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FB1DF" w14:textId="77777777" w:rsidR="001D4AE4" w:rsidRDefault="001D4AE4">
      <w:pPr>
        <w:rPr>
          <w:rFonts w:ascii="Times New Roman" w:hAnsi="Times New Roman"/>
          <w:sz w:val="22"/>
          <w:szCs w:val="22"/>
        </w:rPr>
      </w:pPr>
    </w:p>
    <w:p w14:paraId="25D77AC6" w14:textId="77777777" w:rsidR="001D4AE4" w:rsidRDefault="001D4AE4">
      <w:pPr>
        <w:sectPr w:rsidR="001D4AE4">
          <w:pgSz w:w="11720" w:h="16140"/>
          <w:pgMar w:top="1500" w:right="880" w:bottom="280" w:left="600" w:header="0" w:footer="0" w:gutter="0"/>
          <w:cols w:space="708"/>
          <w:formProt w:val="0"/>
          <w:docGrid w:linePitch="240" w:charSpace="-6145"/>
        </w:sectPr>
      </w:pPr>
    </w:p>
    <w:p w14:paraId="568DD1B3" w14:textId="77777777" w:rsidR="001D4AE4" w:rsidRPr="00702D71" w:rsidRDefault="00F31535">
      <w:pPr>
        <w:pStyle w:val="Tlotextu"/>
        <w:spacing w:after="0"/>
        <w:jc w:val="center"/>
        <w:rPr>
          <w:rFonts w:ascii="Calibri Light" w:hAnsi="Calibri Light" w:cs="Calibri Light"/>
          <w:sz w:val="22"/>
          <w:szCs w:val="22"/>
        </w:rPr>
      </w:pPr>
      <w:r w:rsidRPr="00702D71">
        <w:rPr>
          <w:rFonts w:ascii="Calibri Light" w:hAnsi="Calibri Light" w:cs="Calibri Light"/>
          <w:sz w:val="22"/>
          <w:szCs w:val="22"/>
        </w:rPr>
        <w:t>PŘEDSTAVENSTVO</w:t>
      </w:r>
    </w:p>
    <w:p w14:paraId="19B29CB7" w14:textId="77777777" w:rsidR="001D4AE4" w:rsidRPr="00702D71" w:rsidRDefault="001D4AE4">
      <w:pPr>
        <w:pStyle w:val="Tlotextu"/>
        <w:spacing w:after="0"/>
        <w:jc w:val="center"/>
        <w:rPr>
          <w:rFonts w:ascii="Calibri Light" w:hAnsi="Calibri Light" w:cs="Calibri Light"/>
          <w:sz w:val="22"/>
          <w:szCs w:val="22"/>
        </w:rPr>
      </w:pPr>
    </w:p>
    <w:p w14:paraId="7432E667" w14:textId="66138223" w:rsidR="001D4AE4" w:rsidRPr="00702D71" w:rsidRDefault="006514B9">
      <w:pPr>
        <w:pStyle w:val="Tlotextu"/>
        <w:spacing w:after="0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obchodní společnosti MELIDA</w:t>
      </w:r>
      <w:r w:rsidR="00F31535" w:rsidRPr="00702D71">
        <w:rPr>
          <w:rFonts w:ascii="Calibri Light" w:hAnsi="Calibri Light" w:cs="Calibri Light"/>
          <w:sz w:val="22"/>
          <w:szCs w:val="22"/>
        </w:rPr>
        <w:t xml:space="preserve">, a.s. se sídlem ve Špindlerově Mlýně 281, IČ: </w:t>
      </w:r>
      <w:r>
        <w:rPr>
          <w:rFonts w:ascii="Calibri Light" w:hAnsi="Calibri Light" w:cs="Calibri Light"/>
          <w:sz w:val="22"/>
          <w:szCs w:val="22"/>
        </w:rPr>
        <w:t>24166511</w:t>
      </w:r>
      <w:r w:rsidR="00F31535" w:rsidRPr="00702D71">
        <w:rPr>
          <w:rFonts w:ascii="Calibri Light" w:hAnsi="Calibri Light" w:cs="Calibri Light"/>
          <w:sz w:val="22"/>
          <w:szCs w:val="22"/>
        </w:rPr>
        <w:t>, zapsan</w:t>
      </w:r>
      <w:r>
        <w:rPr>
          <w:rFonts w:ascii="Calibri Light" w:hAnsi="Calibri Light" w:cs="Calibri Light"/>
          <w:sz w:val="22"/>
          <w:szCs w:val="22"/>
        </w:rPr>
        <w:t>é</w:t>
      </w:r>
      <w:r w:rsidR="00F31535" w:rsidRPr="00702D71">
        <w:rPr>
          <w:rFonts w:ascii="Calibri Light" w:hAnsi="Calibri Light" w:cs="Calibri Light"/>
          <w:sz w:val="22"/>
          <w:szCs w:val="22"/>
        </w:rPr>
        <w:t xml:space="preserve"> v obchodním rejstříku vedeném Krajským soudem v Hradci Králové, oddíl B, vložka </w:t>
      </w:r>
      <w:r>
        <w:rPr>
          <w:rFonts w:ascii="Calibri Light" w:hAnsi="Calibri Light" w:cs="Calibri Light"/>
          <w:sz w:val="22"/>
          <w:szCs w:val="22"/>
        </w:rPr>
        <w:t>3175</w:t>
      </w:r>
    </w:p>
    <w:p w14:paraId="5FBDFA06" w14:textId="77777777" w:rsidR="001D4AE4" w:rsidRPr="00702D71" w:rsidRDefault="001D4AE4">
      <w:pPr>
        <w:pStyle w:val="Tlotextu"/>
        <w:spacing w:after="0"/>
        <w:jc w:val="center"/>
        <w:rPr>
          <w:rFonts w:ascii="Calibri Light" w:hAnsi="Calibri Light" w:cs="Calibri Light"/>
          <w:sz w:val="22"/>
          <w:szCs w:val="22"/>
        </w:rPr>
      </w:pPr>
    </w:p>
    <w:p w14:paraId="162D94B8" w14:textId="77777777" w:rsidR="001D4AE4" w:rsidRPr="00702D71" w:rsidRDefault="00F31535">
      <w:pPr>
        <w:pStyle w:val="Tlotextu"/>
        <w:spacing w:after="0"/>
        <w:jc w:val="center"/>
        <w:rPr>
          <w:rFonts w:ascii="Calibri Light" w:hAnsi="Calibri Light" w:cs="Calibri Light"/>
          <w:sz w:val="22"/>
          <w:szCs w:val="22"/>
        </w:rPr>
      </w:pPr>
      <w:r w:rsidRPr="00702D71">
        <w:rPr>
          <w:rFonts w:ascii="Calibri Light" w:hAnsi="Calibri Light" w:cs="Calibri Light"/>
          <w:sz w:val="22"/>
          <w:szCs w:val="22"/>
        </w:rPr>
        <w:t>SVOLÁVÁ</w:t>
      </w:r>
    </w:p>
    <w:p w14:paraId="6DAF16D4" w14:textId="77777777" w:rsidR="001D4AE4" w:rsidRPr="00702D71" w:rsidRDefault="001D4AE4">
      <w:pPr>
        <w:pStyle w:val="Tlotextu"/>
        <w:spacing w:after="0"/>
        <w:rPr>
          <w:rFonts w:ascii="Calibri Light" w:hAnsi="Calibri Light" w:cs="Calibri Light"/>
          <w:sz w:val="22"/>
          <w:szCs w:val="22"/>
        </w:rPr>
      </w:pPr>
    </w:p>
    <w:p w14:paraId="710BC7DC" w14:textId="0A64C11C" w:rsidR="001D4AE4" w:rsidRPr="00702D71" w:rsidRDefault="00F31535">
      <w:pPr>
        <w:pStyle w:val="Tlotextu"/>
        <w:spacing w:after="0"/>
        <w:jc w:val="center"/>
        <w:rPr>
          <w:rFonts w:ascii="Calibri Light" w:hAnsi="Calibri Light" w:cs="Calibri Light"/>
          <w:sz w:val="22"/>
          <w:szCs w:val="22"/>
        </w:rPr>
      </w:pPr>
      <w:r w:rsidRPr="00702D71">
        <w:rPr>
          <w:rFonts w:ascii="Calibri Light" w:hAnsi="Calibri Light" w:cs="Calibri Light"/>
          <w:sz w:val="22"/>
          <w:szCs w:val="22"/>
        </w:rPr>
        <w:t>VALNOU HROMADU</w:t>
      </w:r>
    </w:p>
    <w:p w14:paraId="6BFF4512" w14:textId="77777777" w:rsidR="001D4AE4" w:rsidRPr="00702D71" w:rsidRDefault="001D4AE4">
      <w:pPr>
        <w:pStyle w:val="Tlotextu"/>
        <w:spacing w:after="0"/>
        <w:jc w:val="center"/>
        <w:rPr>
          <w:rFonts w:ascii="Calibri Light" w:hAnsi="Calibri Light" w:cs="Calibri Light"/>
          <w:sz w:val="22"/>
          <w:szCs w:val="22"/>
        </w:rPr>
      </w:pPr>
    </w:p>
    <w:p w14:paraId="3B09B103" w14:textId="628015EC" w:rsidR="001D4AE4" w:rsidRPr="00043C31" w:rsidRDefault="00F31535">
      <w:pPr>
        <w:pStyle w:val="Tlotextu"/>
        <w:spacing w:after="0"/>
        <w:jc w:val="center"/>
        <w:rPr>
          <w:rFonts w:ascii="Calibri Light" w:hAnsi="Calibri Light" w:cs="Calibri Light"/>
          <w:sz w:val="22"/>
          <w:szCs w:val="22"/>
        </w:rPr>
      </w:pPr>
      <w:r w:rsidRPr="00043C31">
        <w:rPr>
          <w:rFonts w:ascii="Calibri Light" w:hAnsi="Calibri Light" w:cs="Calibri Light"/>
          <w:sz w:val="22"/>
          <w:szCs w:val="22"/>
        </w:rPr>
        <w:t xml:space="preserve">dne </w:t>
      </w:r>
      <w:r w:rsidR="00043C31" w:rsidRPr="00043C31">
        <w:rPr>
          <w:rFonts w:ascii="Calibri Light" w:hAnsi="Calibri Light" w:cs="Calibri Light"/>
          <w:sz w:val="22"/>
          <w:szCs w:val="22"/>
        </w:rPr>
        <w:t>1</w:t>
      </w:r>
      <w:r w:rsidRPr="00043C31">
        <w:rPr>
          <w:rFonts w:ascii="Calibri Light" w:hAnsi="Calibri Light" w:cs="Calibri Light"/>
          <w:sz w:val="22"/>
          <w:szCs w:val="22"/>
        </w:rPr>
        <w:t xml:space="preserve">. </w:t>
      </w:r>
      <w:r w:rsidR="00736884">
        <w:rPr>
          <w:rFonts w:ascii="Calibri Light" w:hAnsi="Calibri Light" w:cs="Calibri Light"/>
          <w:sz w:val="22"/>
          <w:szCs w:val="22"/>
        </w:rPr>
        <w:t>12</w:t>
      </w:r>
      <w:r w:rsidR="000B5195">
        <w:rPr>
          <w:rFonts w:ascii="Calibri Light" w:hAnsi="Calibri Light" w:cs="Calibri Light"/>
          <w:sz w:val="22"/>
          <w:szCs w:val="22"/>
        </w:rPr>
        <w:t>.</w:t>
      </w:r>
      <w:r w:rsidR="00736884" w:rsidRPr="00043C31">
        <w:rPr>
          <w:rFonts w:ascii="Calibri Light" w:hAnsi="Calibri Light" w:cs="Calibri Light"/>
          <w:sz w:val="22"/>
          <w:szCs w:val="22"/>
        </w:rPr>
        <w:t xml:space="preserve"> </w:t>
      </w:r>
      <w:r w:rsidRPr="00043C31">
        <w:rPr>
          <w:rFonts w:ascii="Calibri Light" w:hAnsi="Calibri Light" w:cs="Calibri Light"/>
          <w:sz w:val="22"/>
          <w:szCs w:val="22"/>
        </w:rPr>
        <w:t>20</w:t>
      </w:r>
      <w:r w:rsidR="00043C31" w:rsidRPr="00043C31">
        <w:rPr>
          <w:rFonts w:ascii="Calibri Light" w:hAnsi="Calibri Light" w:cs="Calibri Light"/>
          <w:sz w:val="22"/>
          <w:szCs w:val="22"/>
        </w:rPr>
        <w:t>20</w:t>
      </w:r>
      <w:r w:rsidRPr="00043C31">
        <w:rPr>
          <w:rFonts w:ascii="Calibri Light" w:hAnsi="Calibri Light" w:cs="Calibri Light"/>
          <w:sz w:val="22"/>
          <w:szCs w:val="22"/>
        </w:rPr>
        <w:t xml:space="preserve"> od </w:t>
      </w:r>
      <w:r w:rsidR="000B5195" w:rsidRPr="00043C31">
        <w:rPr>
          <w:rFonts w:ascii="Calibri Light" w:hAnsi="Calibri Light" w:cs="Calibri Light"/>
          <w:sz w:val="22"/>
          <w:szCs w:val="22"/>
        </w:rPr>
        <w:t>1</w:t>
      </w:r>
      <w:r w:rsidR="000B5195">
        <w:rPr>
          <w:rFonts w:ascii="Calibri Light" w:hAnsi="Calibri Light" w:cs="Calibri Light"/>
          <w:sz w:val="22"/>
          <w:szCs w:val="22"/>
        </w:rPr>
        <w:t>4</w:t>
      </w:r>
      <w:r w:rsidRPr="00043C31">
        <w:rPr>
          <w:rFonts w:ascii="Calibri Light" w:hAnsi="Calibri Light" w:cs="Calibri Light"/>
          <w:sz w:val="22"/>
          <w:szCs w:val="22"/>
        </w:rPr>
        <w:t xml:space="preserve">.00 hodin v zasedací místnosti </w:t>
      </w:r>
      <w:r w:rsidR="00B04E3F">
        <w:rPr>
          <w:rFonts w:ascii="Calibri Light" w:hAnsi="Calibri Light" w:cs="Calibri Light"/>
          <w:sz w:val="22"/>
          <w:szCs w:val="22"/>
        </w:rPr>
        <w:t xml:space="preserve">Kupka v </w:t>
      </w:r>
      <w:r w:rsidR="00BC7224">
        <w:rPr>
          <w:rFonts w:ascii="Calibri Light" w:hAnsi="Calibri Light" w:cs="Calibri Light"/>
          <w:sz w:val="22"/>
          <w:szCs w:val="22"/>
        </w:rPr>
        <w:t xml:space="preserve">J </w:t>
      </w:r>
      <w:r w:rsidR="0003088C" w:rsidRPr="00634BFB">
        <w:rPr>
          <w:rFonts w:ascii="Calibri Light" w:hAnsi="Calibri Light" w:cs="Calibri Light"/>
          <w:sz w:val="22"/>
          <w:szCs w:val="22"/>
        </w:rPr>
        <w:t>&amp;</w:t>
      </w:r>
      <w:r w:rsidR="00BC7224">
        <w:rPr>
          <w:rFonts w:ascii="Calibri Light" w:hAnsi="Calibri Light" w:cs="Calibri Light"/>
          <w:sz w:val="22"/>
          <w:szCs w:val="22"/>
        </w:rPr>
        <w:t>T Ban</w:t>
      </w:r>
      <w:r w:rsidR="00B04E3F">
        <w:rPr>
          <w:rFonts w:ascii="Calibri Light" w:hAnsi="Calibri Light" w:cs="Calibri Light"/>
          <w:sz w:val="22"/>
          <w:szCs w:val="22"/>
        </w:rPr>
        <w:t>ce</w:t>
      </w:r>
      <w:r w:rsidRPr="00043C31">
        <w:rPr>
          <w:rFonts w:ascii="Calibri Light" w:hAnsi="Calibri Light" w:cs="Calibri Light"/>
          <w:sz w:val="22"/>
          <w:szCs w:val="22"/>
        </w:rPr>
        <w:t xml:space="preserve">, </w:t>
      </w:r>
      <w:r w:rsidR="0003088C">
        <w:rPr>
          <w:rFonts w:ascii="Calibri Light" w:hAnsi="Calibri Light" w:cs="Calibri Light"/>
          <w:sz w:val="22"/>
          <w:szCs w:val="22"/>
        </w:rPr>
        <w:t xml:space="preserve">a.s., </w:t>
      </w:r>
      <w:r w:rsidR="00B04E3F">
        <w:rPr>
          <w:rFonts w:ascii="Calibri Light" w:hAnsi="Calibri Light" w:cs="Calibri Light"/>
          <w:sz w:val="22"/>
          <w:szCs w:val="22"/>
        </w:rPr>
        <w:t xml:space="preserve">7. patro, </w:t>
      </w:r>
      <w:r w:rsidR="00193C7D">
        <w:rPr>
          <w:rFonts w:ascii="Calibri Light" w:hAnsi="Calibri Light" w:cs="Calibri Light"/>
          <w:sz w:val="22"/>
          <w:szCs w:val="22"/>
        </w:rPr>
        <w:t>Sokolovská</w:t>
      </w:r>
      <w:r w:rsidR="00A318E6">
        <w:rPr>
          <w:rFonts w:ascii="Calibri Light" w:hAnsi="Calibri Light" w:cs="Calibri Light"/>
          <w:sz w:val="22"/>
          <w:szCs w:val="22"/>
        </w:rPr>
        <w:t xml:space="preserve"> 700, </w:t>
      </w:r>
      <w:r w:rsidR="00634BFB">
        <w:rPr>
          <w:rFonts w:ascii="Calibri Light" w:hAnsi="Calibri Light" w:cs="Calibri Light"/>
          <w:sz w:val="22"/>
          <w:szCs w:val="22"/>
        </w:rPr>
        <w:t xml:space="preserve">186 </w:t>
      </w:r>
      <w:r w:rsidRPr="00043C31">
        <w:rPr>
          <w:rFonts w:ascii="Calibri Light" w:hAnsi="Calibri Light" w:cs="Calibri Light"/>
          <w:sz w:val="22"/>
          <w:szCs w:val="22"/>
        </w:rPr>
        <w:t xml:space="preserve">Praha </w:t>
      </w:r>
      <w:r w:rsidR="00634BFB">
        <w:rPr>
          <w:rFonts w:ascii="Calibri Light" w:hAnsi="Calibri Light" w:cs="Calibri Light"/>
          <w:sz w:val="22"/>
          <w:szCs w:val="22"/>
        </w:rPr>
        <w:t>8</w:t>
      </w:r>
      <w:r w:rsidRPr="00043C31">
        <w:rPr>
          <w:rFonts w:ascii="Calibri Light" w:hAnsi="Calibri Light" w:cs="Calibri Light"/>
          <w:sz w:val="22"/>
          <w:szCs w:val="22"/>
        </w:rPr>
        <w:t xml:space="preserve">- </w:t>
      </w:r>
      <w:r w:rsidR="00634BFB">
        <w:rPr>
          <w:rFonts w:ascii="Calibri Light" w:hAnsi="Calibri Light" w:cs="Calibri Light"/>
          <w:sz w:val="22"/>
          <w:szCs w:val="22"/>
        </w:rPr>
        <w:t>Invalidovna</w:t>
      </w:r>
    </w:p>
    <w:p w14:paraId="7DD88219" w14:textId="77777777" w:rsidR="001D4AE4" w:rsidRPr="00702D71" w:rsidRDefault="001D4AE4">
      <w:pPr>
        <w:pStyle w:val="Tlotextu"/>
        <w:spacing w:after="0"/>
        <w:rPr>
          <w:rFonts w:ascii="Calibri Light" w:hAnsi="Calibri Light" w:cs="Calibri Light"/>
          <w:sz w:val="22"/>
          <w:szCs w:val="22"/>
        </w:rPr>
      </w:pPr>
    </w:p>
    <w:p w14:paraId="7603FA41" w14:textId="77777777" w:rsidR="001D4AE4" w:rsidRPr="00702D71" w:rsidRDefault="001D4AE4">
      <w:pPr>
        <w:pStyle w:val="Tlotextu"/>
        <w:spacing w:after="0"/>
        <w:rPr>
          <w:rFonts w:ascii="Calibri Light" w:hAnsi="Calibri Light" w:cs="Calibri Light"/>
          <w:sz w:val="22"/>
          <w:szCs w:val="22"/>
          <w:shd w:val="clear" w:color="auto" w:fill="FFCC00"/>
        </w:rPr>
      </w:pPr>
    </w:p>
    <w:p w14:paraId="11A49583" w14:textId="77777777" w:rsidR="001D4AE4" w:rsidRPr="00702D71" w:rsidRDefault="00F31535">
      <w:pPr>
        <w:pStyle w:val="Tlotextu"/>
        <w:spacing w:after="0"/>
        <w:rPr>
          <w:rFonts w:ascii="Calibri Light" w:hAnsi="Calibri Light" w:cs="Calibri Light"/>
          <w:sz w:val="22"/>
          <w:szCs w:val="22"/>
        </w:rPr>
      </w:pPr>
      <w:r w:rsidRPr="00702D71">
        <w:rPr>
          <w:rFonts w:ascii="Calibri Light" w:hAnsi="Calibri Light" w:cs="Calibri Light"/>
          <w:sz w:val="22"/>
          <w:szCs w:val="22"/>
        </w:rPr>
        <w:t>Pořad jednání valné hromady:</w:t>
      </w:r>
    </w:p>
    <w:p w14:paraId="72088CD7" w14:textId="77777777" w:rsidR="00702D71" w:rsidRDefault="001B223F" w:rsidP="00702D71">
      <w:pPr>
        <w:pStyle w:val="Tlotextu"/>
        <w:numPr>
          <w:ilvl w:val="0"/>
          <w:numId w:val="1"/>
        </w:numPr>
        <w:spacing w:after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</w:t>
      </w:r>
      <w:r w:rsidR="00AB4A0C" w:rsidRPr="00702D71">
        <w:rPr>
          <w:rFonts w:ascii="Calibri Light" w:hAnsi="Calibri Light" w:cs="Calibri Light"/>
          <w:sz w:val="22"/>
          <w:szCs w:val="22"/>
        </w:rPr>
        <w:t>ahájení</w:t>
      </w:r>
    </w:p>
    <w:p w14:paraId="4D101488" w14:textId="77777777" w:rsidR="001D4AE4" w:rsidRDefault="001B223F" w:rsidP="00702D71">
      <w:pPr>
        <w:pStyle w:val="Tlotextu"/>
        <w:numPr>
          <w:ilvl w:val="0"/>
          <w:numId w:val="1"/>
        </w:numPr>
        <w:spacing w:after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v</w:t>
      </w:r>
      <w:r w:rsidR="00AB4A0C" w:rsidRPr="00702D71">
        <w:rPr>
          <w:rFonts w:ascii="Calibri Light" w:hAnsi="Calibri Light" w:cs="Calibri Light"/>
          <w:sz w:val="22"/>
          <w:szCs w:val="22"/>
        </w:rPr>
        <w:t>olba orgánů valné hromady</w:t>
      </w:r>
    </w:p>
    <w:p w14:paraId="7CF08C21" w14:textId="656572CD" w:rsidR="00C25C91" w:rsidRPr="00C25C91" w:rsidRDefault="001B223F" w:rsidP="00C25C91">
      <w:pPr>
        <w:pStyle w:val="Tlotextu"/>
        <w:numPr>
          <w:ilvl w:val="0"/>
          <w:numId w:val="1"/>
        </w:numPr>
        <w:spacing w:after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</w:t>
      </w:r>
      <w:r w:rsidR="00043C31">
        <w:rPr>
          <w:rFonts w:ascii="Calibri Light" w:hAnsi="Calibri Light" w:cs="Calibri Light"/>
          <w:sz w:val="22"/>
          <w:szCs w:val="22"/>
        </w:rPr>
        <w:t xml:space="preserve">chválení </w:t>
      </w:r>
      <w:r w:rsidR="002A531D">
        <w:rPr>
          <w:rFonts w:ascii="Calibri Light" w:hAnsi="Calibri Light" w:cs="Calibri Light"/>
          <w:sz w:val="22"/>
          <w:szCs w:val="22"/>
        </w:rPr>
        <w:t>podpisů zajišťovací dokumentace pro Raiffeisenbank, a.s.</w:t>
      </w:r>
    </w:p>
    <w:p w14:paraId="01B1E155" w14:textId="77777777" w:rsidR="00702D71" w:rsidRDefault="001B223F" w:rsidP="00702D71">
      <w:pPr>
        <w:pStyle w:val="Tlotextu"/>
        <w:numPr>
          <w:ilvl w:val="0"/>
          <w:numId w:val="1"/>
        </w:numPr>
        <w:spacing w:after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</w:t>
      </w:r>
      <w:r w:rsidR="00702D71">
        <w:rPr>
          <w:rFonts w:ascii="Calibri Light" w:hAnsi="Calibri Light" w:cs="Calibri Light"/>
          <w:sz w:val="22"/>
          <w:szCs w:val="22"/>
        </w:rPr>
        <w:t>ávěr</w:t>
      </w:r>
    </w:p>
    <w:p w14:paraId="201E2FFB" w14:textId="77777777" w:rsidR="002645FC" w:rsidRDefault="002645FC">
      <w:pPr>
        <w:widowControl/>
        <w:suppressAutoHyphens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br w:type="page"/>
      </w:r>
    </w:p>
    <w:p w14:paraId="41236935" w14:textId="77777777" w:rsidR="002645FC" w:rsidRPr="00702D71" w:rsidRDefault="002645FC" w:rsidP="002645FC">
      <w:pPr>
        <w:pStyle w:val="Tlotextu"/>
        <w:spacing w:after="0"/>
        <w:ind w:left="360"/>
        <w:rPr>
          <w:rFonts w:ascii="Calibri Light" w:hAnsi="Calibri Light" w:cs="Calibri Light"/>
          <w:sz w:val="22"/>
          <w:szCs w:val="22"/>
        </w:rPr>
      </w:pPr>
    </w:p>
    <w:p w14:paraId="0687E981" w14:textId="77777777" w:rsidR="001D4AE4" w:rsidRPr="00702D71" w:rsidRDefault="001D4AE4">
      <w:pPr>
        <w:widowControl/>
        <w:ind w:left="567" w:hanging="567"/>
        <w:jc w:val="both"/>
        <w:rPr>
          <w:rFonts w:ascii="Calibri Light" w:hAnsi="Calibri Light" w:cs="Calibri Light"/>
          <w:sz w:val="22"/>
          <w:szCs w:val="22"/>
        </w:rPr>
      </w:pPr>
    </w:p>
    <w:p w14:paraId="2715A5C6" w14:textId="77777777" w:rsidR="001D4AE4" w:rsidRPr="00702D71" w:rsidRDefault="00F31535">
      <w:pPr>
        <w:pStyle w:val="Tlotextu"/>
        <w:spacing w:after="0"/>
        <w:rPr>
          <w:rFonts w:ascii="Calibri Light" w:hAnsi="Calibri Light" w:cs="Calibri Light"/>
          <w:sz w:val="22"/>
          <w:szCs w:val="22"/>
        </w:rPr>
      </w:pPr>
      <w:r w:rsidRPr="00702D71">
        <w:rPr>
          <w:rFonts w:ascii="Calibri Light" w:hAnsi="Calibri Light" w:cs="Calibri Light"/>
          <w:sz w:val="22"/>
          <w:szCs w:val="22"/>
        </w:rPr>
        <w:t>K bodu 1) V tomto bodě bude formálně konstatováno</w:t>
      </w:r>
      <w:r w:rsidR="002F6BAB">
        <w:rPr>
          <w:rFonts w:ascii="Calibri Light" w:hAnsi="Calibri Light" w:cs="Calibri Light"/>
          <w:sz w:val="22"/>
          <w:szCs w:val="22"/>
        </w:rPr>
        <w:t>, zda je valná hromada usnášení</w:t>
      </w:r>
      <w:r w:rsidRPr="00702D71">
        <w:rPr>
          <w:rFonts w:ascii="Calibri Light" w:hAnsi="Calibri Light" w:cs="Calibri Light"/>
          <w:sz w:val="22"/>
          <w:szCs w:val="22"/>
        </w:rPr>
        <w:t xml:space="preserve">schopná a bude předsedajícím valné hromady zahájena. </w:t>
      </w:r>
    </w:p>
    <w:p w14:paraId="04856158" w14:textId="77777777" w:rsidR="001D4AE4" w:rsidRPr="00702D71" w:rsidRDefault="001D4AE4">
      <w:pPr>
        <w:pStyle w:val="Tlotextu"/>
        <w:tabs>
          <w:tab w:val="right" w:leader="hyphen" w:pos="10085"/>
        </w:tabs>
        <w:spacing w:after="0"/>
        <w:rPr>
          <w:rFonts w:ascii="Calibri Light" w:hAnsi="Calibri Light" w:cs="Calibri Light"/>
          <w:sz w:val="22"/>
          <w:szCs w:val="22"/>
        </w:rPr>
      </w:pPr>
    </w:p>
    <w:p w14:paraId="0BF41A3B" w14:textId="77777777" w:rsidR="001D4AE4" w:rsidRPr="00702D71" w:rsidRDefault="00F31535">
      <w:pPr>
        <w:pStyle w:val="Tlotextu"/>
        <w:tabs>
          <w:tab w:val="right" w:leader="hyphen" w:pos="10085"/>
        </w:tabs>
        <w:spacing w:after="0"/>
        <w:rPr>
          <w:rFonts w:ascii="Calibri Light" w:hAnsi="Calibri Light" w:cs="Calibri Light"/>
          <w:sz w:val="22"/>
          <w:szCs w:val="22"/>
        </w:rPr>
      </w:pPr>
      <w:r w:rsidRPr="00702D71">
        <w:rPr>
          <w:rFonts w:ascii="Calibri Light" w:hAnsi="Calibri Light" w:cs="Calibri Light"/>
          <w:sz w:val="22"/>
          <w:szCs w:val="22"/>
        </w:rPr>
        <w:t xml:space="preserve">K bodu 2) </w:t>
      </w:r>
    </w:p>
    <w:p w14:paraId="2E9EF1D2" w14:textId="77777777" w:rsidR="001D4AE4" w:rsidRPr="00702D71" w:rsidRDefault="00F31535">
      <w:pPr>
        <w:pStyle w:val="Tlotextu"/>
        <w:tabs>
          <w:tab w:val="right" w:leader="hyphen" w:pos="10085"/>
        </w:tabs>
        <w:spacing w:after="0"/>
        <w:rPr>
          <w:rFonts w:ascii="Calibri Light" w:hAnsi="Calibri Light" w:cs="Calibri Light"/>
          <w:sz w:val="22"/>
          <w:szCs w:val="22"/>
        </w:rPr>
      </w:pPr>
      <w:r w:rsidRPr="00702D71">
        <w:rPr>
          <w:rFonts w:ascii="Calibri Light" w:hAnsi="Calibri Light" w:cs="Calibri Light"/>
          <w:sz w:val="22"/>
          <w:szCs w:val="22"/>
        </w:rPr>
        <w:t xml:space="preserve">Návrh usnesení: </w:t>
      </w:r>
    </w:p>
    <w:p w14:paraId="22AFDB75" w14:textId="77777777" w:rsidR="001D4AE4" w:rsidRPr="00702D71" w:rsidRDefault="00F31535">
      <w:pPr>
        <w:pStyle w:val="Tlotextu"/>
        <w:tabs>
          <w:tab w:val="right" w:leader="hyphen" w:pos="10085"/>
        </w:tabs>
        <w:spacing w:after="0"/>
        <w:rPr>
          <w:rFonts w:ascii="Calibri Light" w:hAnsi="Calibri Light" w:cs="Calibri Light"/>
          <w:sz w:val="22"/>
          <w:szCs w:val="22"/>
        </w:rPr>
      </w:pPr>
      <w:r w:rsidRPr="00702D71">
        <w:rPr>
          <w:rFonts w:ascii="Calibri Light" w:hAnsi="Calibri Light" w:cs="Calibri Light"/>
          <w:sz w:val="22"/>
          <w:szCs w:val="22"/>
        </w:rPr>
        <w:t>„Valná hromada volí</w:t>
      </w:r>
      <w:r w:rsidRPr="00702D71">
        <w:rPr>
          <w:rFonts w:ascii="Calibri Light" w:hAnsi="Calibri Light" w:cs="Calibri Light"/>
          <w:sz w:val="22"/>
          <w:szCs w:val="22"/>
        </w:rPr>
        <w:tab/>
      </w:r>
    </w:p>
    <w:p w14:paraId="4F82ECFF" w14:textId="2884D499" w:rsidR="001D4AE4" w:rsidRPr="00702D71" w:rsidRDefault="00F31535">
      <w:pPr>
        <w:pStyle w:val="Tlotextu"/>
        <w:tabs>
          <w:tab w:val="right" w:leader="hyphen" w:pos="10085"/>
        </w:tabs>
        <w:spacing w:after="0"/>
        <w:rPr>
          <w:rFonts w:ascii="Calibri Light" w:hAnsi="Calibri Light" w:cs="Calibri Light"/>
          <w:sz w:val="22"/>
          <w:szCs w:val="22"/>
        </w:rPr>
      </w:pPr>
      <w:r w:rsidRPr="00702D71">
        <w:rPr>
          <w:rFonts w:ascii="Calibri Light" w:hAnsi="Calibri Light" w:cs="Calibri Light"/>
          <w:sz w:val="22"/>
          <w:szCs w:val="22"/>
        </w:rPr>
        <w:t>a) předsedou valné hromady</w:t>
      </w:r>
      <w:r w:rsidR="006514B9">
        <w:rPr>
          <w:rFonts w:ascii="Calibri Light" w:hAnsi="Calibri Light" w:cs="Calibri Light"/>
          <w:sz w:val="22"/>
          <w:szCs w:val="22"/>
        </w:rPr>
        <w:t xml:space="preserve"> a osobou pověřenou sčítáním hlasů</w:t>
      </w:r>
      <w:r w:rsidRPr="00702D71">
        <w:rPr>
          <w:rFonts w:ascii="Calibri Light" w:hAnsi="Calibri Light" w:cs="Calibri Light"/>
          <w:sz w:val="22"/>
          <w:szCs w:val="22"/>
        </w:rPr>
        <w:t xml:space="preserve"> </w:t>
      </w:r>
      <w:r w:rsidR="006514B9">
        <w:rPr>
          <w:rFonts w:ascii="Calibri Light" w:hAnsi="Calibri Light" w:cs="Calibri Light"/>
          <w:sz w:val="22"/>
          <w:szCs w:val="22"/>
        </w:rPr>
        <w:t>Ing. Ladislava Maroula</w:t>
      </w:r>
      <w:r w:rsidRPr="00702D71">
        <w:rPr>
          <w:rFonts w:ascii="Calibri Light" w:hAnsi="Calibri Light" w:cs="Calibri Light"/>
          <w:sz w:val="22"/>
          <w:szCs w:val="22"/>
        </w:rPr>
        <w:tab/>
      </w:r>
    </w:p>
    <w:p w14:paraId="3C86054F" w14:textId="1E946F42" w:rsidR="001D4AE4" w:rsidRPr="001975F0" w:rsidRDefault="006514B9">
      <w:pPr>
        <w:pStyle w:val="Tlotextu"/>
        <w:tabs>
          <w:tab w:val="right" w:leader="hyphen" w:pos="10085"/>
        </w:tabs>
        <w:spacing w:after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b</w:t>
      </w:r>
      <w:r w:rsidR="00F31535" w:rsidRPr="001975F0">
        <w:rPr>
          <w:rFonts w:ascii="Calibri Light" w:hAnsi="Calibri Light" w:cs="Calibri Light"/>
          <w:sz w:val="22"/>
          <w:szCs w:val="22"/>
        </w:rPr>
        <w:t>) ověřovatel</w:t>
      </w:r>
      <w:r>
        <w:rPr>
          <w:rFonts w:ascii="Calibri Light" w:hAnsi="Calibri Light" w:cs="Calibri Light"/>
          <w:sz w:val="22"/>
          <w:szCs w:val="22"/>
        </w:rPr>
        <w:t>em</w:t>
      </w:r>
      <w:r w:rsidR="00F31535" w:rsidRPr="001975F0">
        <w:rPr>
          <w:rFonts w:ascii="Calibri Light" w:hAnsi="Calibri Light" w:cs="Calibri Light"/>
          <w:sz w:val="22"/>
          <w:szCs w:val="22"/>
        </w:rPr>
        <w:t xml:space="preserve"> zápisu</w:t>
      </w:r>
      <w:r>
        <w:rPr>
          <w:rFonts w:ascii="Calibri Light" w:hAnsi="Calibri Light" w:cs="Calibri Light"/>
          <w:sz w:val="22"/>
          <w:szCs w:val="22"/>
        </w:rPr>
        <w:t xml:space="preserve"> Čeňka Jílka, MBA</w:t>
      </w:r>
      <w:r w:rsidR="00F31535" w:rsidRPr="001975F0">
        <w:rPr>
          <w:rFonts w:ascii="Calibri Light" w:hAnsi="Calibri Light" w:cs="Calibri Light"/>
          <w:sz w:val="22"/>
          <w:szCs w:val="22"/>
        </w:rPr>
        <w:tab/>
      </w:r>
    </w:p>
    <w:p w14:paraId="7C8686A1" w14:textId="3760689F" w:rsidR="001D4AE4" w:rsidRPr="00702D71" w:rsidRDefault="006514B9">
      <w:pPr>
        <w:pStyle w:val="Tlotextu"/>
        <w:tabs>
          <w:tab w:val="right" w:leader="hyphen" w:pos="10085"/>
        </w:tabs>
        <w:spacing w:after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c</w:t>
      </w:r>
      <w:r w:rsidR="00F31535" w:rsidRPr="001975F0">
        <w:rPr>
          <w:rFonts w:ascii="Calibri Light" w:hAnsi="Calibri Light" w:cs="Calibri Light"/>
          <w:sz w:val="22"/>
          <w:szCs w:val="22"/>
        </w:rPr>
        <w:t xml:space="preserve">) </w:t>
      </w:r>
      <w:r w:rsidR="00987D1B" w:rsidRPr="001975F0">
        <w:rPr>
          <w:rFonts w:ascii="Calibri Light" w:hAnsi="Calibri Light" w:cs="Calibri Light"/>
          <w:sz w:val="22"/>
          <w:szCs w:val="22"/>
        </w:rPr>
        <w:t>zapisovatel</w:t>
      </w:r>
      <w:r>
        <w:rPr>
          <w:rFonts w:ascii="Calibri Light" w:hAnsi="Calibri Light" w:cs="Calibri Light"/>
          <w:sz w:val="22"/>
          <w:szCs w:val="22"/>
        </w:rPr>
        <w:t>em</w:t>
      </w:r>
      <w:r w:rsidR="00987D1B" w:rsidRPr="001975F0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Mgr. Jitku Artico</w:t>
      </w:r>
      <w:r w:rsidR="00F31535" w:rsidRPr="001975F0">
        <w:rPr>
          <w:rFonts w:ascii="Calibri Light" w:hAnsi="Calibri Light" w:cs="Calibri Light"/>
          <w:sz w:val="22"/>
          <w:szCs w:val="22"/>
        </w:rPr>
        <w:t>“</w:t>
      </w:r>
      <w:r w:rsidR="00F31535" w:rsidRPr="00702D71">
        <w:rPr>
          <w:rFonts w:ascii="Calibri Light" w:hAnsi="Calibri Light" w:cs="Calibri Light"/>
          <w:sz w:val="22"/>
          <w:szCs w:val="22"/>
        </w:rPr>
        <w:tab/>
      </w:r>
    </w:p>
    <w:p w14:paraId="4FE7D403" w14:textId="77777777" w:rsidR="001D4AE4" w:rsidRPr="00702D71" w:rsidRDefault="00F31535">
      <w:pPr>
        <w:pStyle w:val="Tlotextu"/>
        <w:tabs>
          <w:tab w:val="right" w:leader="hyphen" w:pos="10085"/>
        </w:tabs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702D71">
        <w:rPr>
          <w:rFonts w:ascii="Calibri Light" w:hAnsi="Calibri Light" w:cs="Calibri Light"/>
          <w:sz w:val="22"/>
          <w:szCs w:val="22"/>
        </w:rPr>
        <w:t>Návrh představenstva vychází z potřeby zvolit orgány valné hromady.</w:t>
      </w:r>
    </w:p>
    <w:p w14:paraId="0BBD44F2" w14:textId="77777777" w:rsidR="001D4AE4" w:rsidRPr="00702D71" w:rsidRDefault="00F31535">
      <w:pPr>
        <w:pStyle w:val="Tlotextu"/>
        <w:tabs>
          <w:tab w:val="right" w:leader="hyphen" w:pos="10085"/>
        </w:tabs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702D71">
        <w:rPr>
          <w:rFonts w:ascii="Calibri Light" w:hAnsi="Calibri Light" w:cs="Calibri Light"/>
          <w:sz w:val="22"/>
          <w:szCs w:val="22"/>
        </w:rPr>
        <w:t>Nebude-li zvolen zapisovatel, ověřovatel zápisu nebo osoba pověřená sčítáním hlasů, určí je svolavatel valné hromady.</w:t>
      </w:r>
    </w:p>
    <w:p w14:paraId="770AA0D2" w14:textId="77777777" w:rsidR="001D4AE4" w:rsidRPr="00702D71" w:rsidRDefault="00F31535">
      <w:pPr>
        <w:pStyle w:val="Tlotextu"/>
        <w:tabs>
          <w:tab w:val="right" w:leader="hyphen" w:pos="10085"/>
        </w:tabs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702D71">
        <w:rPr>
          <w:rFonts w:ascii="Calibri Light" w:hAnsi="Calibri Light" w:cs="Calibri Light"/>
          <w:sz w:val="22"/>
          <w:szCs w:val="22"/>
        </w:rPr>
        <w:t>Valná hromada může rozhodnout, že předsedou valné hromady a ověřovatelem zápisu bude jedna osoba. Valná hromada může rozhodnout, že předseda valné hromady provádí rovněž sčítání hlasů, neohrozí-li to řádný průběh valné hromady.</w:t>
      </w:r>
    </w:p>
    <w:p w14:paraId="6DC89F3C" w14:textId="77777777" w:rsidR="001D4AE4" w:rsidRPr="00702D71" w:rsidRDefault="001D4AE4">
      <w:pPr>
        <w:pStyle w:val="Tlotextu"/>
        <w:tabs>
          <w:tab w:val="right" w:leader="hyphen" w:pos="10085"/>
        </w:tabs>
        <w:spacing w:after="0"/>
        <w:rPr>
          <w:rFonts w:ascii="Calibri Light" w:hAnsi="Calibri Light" w:cs="Calibri Light"/>
          <w:sz w:val="22"/>
          <w:szCs w:val="22"/>
        </w:rPr>
      </w:pPr>
    </w:p>
    <w:p w14:paraId="44919FE2" w14:textId="77777777" w:rsidR="00793E98" w:rsidRPr="00702D71" w:rsidRDefault="00793E98" w:rsidP="00793E98">
      <w:pPr>
        <w:pStyle w:val="Tlotextu"/>
        <w:tabs>
          <w:tab w:val="right" w:leader="hyphen" w:pos="10085"/>
        </w:tabs>
        <w:spacing w:after="0"/>
        <w:jc w:val="both"/>
        <w:rPr>
          <w:rFonts w:ascii="Calibri Light" w:eastAsia="Times-Roman;Times New Roman" w:hAnsi="Calibri Light" w:cs="Calibri Light"/>
          <w:sz w:val="22"/>
          <w:szCs w:val="22"/>
        </w:rPr>
      </w:pPr>
      <w:r>
        <w:rPr>
          <w:rFonts w:ascii="Calibri Light" w:eastAsia="Times-Roman;Times New Roman" w:hAnsi="Calibri Light" w:cs="Calibri Light"/>
          <w:sz w:val="22"/>
          <w:szCs w:val="22"/>
        </w:rPr>
        <w:t>K bodu 3</w:t>
      </w:r>
      <w:r w:rsidRPr="00702D71">
        <w:rPr>
          <w:rFonts w:ascii="Calibri Light" w:eastAsia="Times-Roman;Times New Roman" w:hAnsi="Calibri Light" w:cs="Calibri Light"/>
          <w:sz w:val="22"/>
          <w:szCs w:val="22"/>
        </w:rPr>
        <w:t xml:space="preserve">) </w:t>
      </w:r>
    </w:p>
    <w:p w14:paraId="21AF67E9" w14:textId="77777777" w:rsidR="00793E98" w:rsidRPr="00702D71" w:rsidRDefault="00793E98" w:rsidP="00793E98">
      <w:pPr>
        <w:pStyle w:val="Tlotextu"/>
        <w:tabs>
          <w:tab w:val="right" w:leader="hyphen" w:pos="10085"/>
        </w:tabs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702D71">
        <w:rPr>
          <w:rFonts w:ascii="Calibri Light" w:hAnsi="Calibri Light" w:cs="Calibri Light"/>
          <w:sz w:val="22"/>
          <w:szCs w:val="22"/>
        </w:rPr>
        <w:t xml:space="preserve">Návrh usnesení: </w:t>
      </w:r>
    </w:p>
    <w:p w14:paraId="1D1E57BF" w14:textId="443291D6" w:rsidR="006C4DF0" w:rsidRPr="00E21121" w:rsidRDefault="00793E98" w:rsidP="006C4DF0">
      <w:pPr>
        <w:tabs>
          <w:tab w:val="right" w:leader="hyphen" w:pos="9072"/>
        </w:tabs>
        <w:jc w:val="both"/>
        <w:rPr>
          <w:rFonts w:ascii="Calibri Light" w:hAnsi="Calibri Light" w:cs="Calibri Light"/>
          <w:sz w:val="22"/>
          <w:szCs w:val="22"/>
        </w:rPr>
      </w:pPr>
      <w:r w:rsidRPr="006B0A0A">
        <w:rPr>
          <w:rFonts w:ascii="Calibri Light" w:hAnsi="Calibri Light" w:cs="Calibri Light"/>
          <w:sz w:val="22"/>
          <w:szCs w:val="22"/>
        </w:rPr>
        <w:t>„</w:t>
      </w:r>
      <w:r w:rsidR="006C4DF0" w:rsidRPr="00E21121">
        <w:rPr>
          <w:rFonts w:ascii="Calibri Light" w:hAnsi="Calibri Light" w:cs="Calibri Light"/>
          <w:sz w:val="22"/>
          <w:szCs w:val="22"/>
        </w:rPr>
        <w:t>Valná hromada schvaluje uzavření následujících dokumentů mezi společností MELIDA, a.s., IČ: 241 66 511, se sídlem Špindlerův Mlýn 281, PSČ: 543 51, na straně klienta anebo zástavce a Raiffeisenbank a.s., IČ: 492 40 901, se sídlem Praha 4, Hvězdova 1716/2b, PSČ: 140 78 na straně banky anebo zástavního věřitele:</w:t>
      </w:r>
      <w:r w:rsidR="006C4DF0" w:rsidRPr="00E21121">
        <w:rPr>
          <w:rFonts w:ascii="Calibri Light" w:hAnsi="Calibri Light" w:cs="Calibri Light"/>
          <w:sz w:val="22"/>
          <w:szCs w:val="22"/>
        </w:rPr>
        <w:tab/>
      </w:r>
    </w:p>
    <w:p w14:paraId="30190ADC" w14:textId="77777777" w:rsidR="006C4DF0" w:rsidRPr="00E21121" w:rsidRDefault="006C4DF0" w:rsidP="006C4DF0">
      <w:pPr>
        <w:tabs>
          <w:tab w:val="right" w:leader="hyphen" w:pos="9072"/>
        </w:tabs>
        <w:ind w:left="708"/>
        <w:jc w:val="both"/>
        <w:rPr>
          <w:rFonts w:ascii="Calibri Light" w:hAnsi="Calibri Light" w:cs="Calibri Light"/>
          <w:sz w:val="22"/>
          <w:szCs w:val="22"/>
        </w:rPr>
      </w:pPr>
    </w:p>
    <w:p w14:paraId="4BC276E8" w14:textId="77777777" w:rsidR="006C4DF0" w:rsidRPr="00E21121" w:rsidRDefault="006C4DF0" w:rsidP="006C4DF0">
      <w:pPr>
        <w:pStyle w:val="Odstavecseseznamem"/>
        <w:numPr>
          <w:ilvl w:val="0"/>
          <w:numId w:val="5"/>
        </w:numPr>
        <w:tabs>
          <w:tab w:val="right" w:leader="hyphen" w:pos="9072"/>
        </w:tabs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E21121">
        <w:rPr>
          <w:rFonts w:ascii="Calibri Light" w:hAnsi="Calibri Light" w:cs="Calibri Light"/>
          <w:sz w:val="22"/>
          <w:szCs w:val="22"/>
        </w:rPr>
        <w:t>Smlouvy o zřízení zástavního práva k pohledávkám z vkladů na účtech zástavce vedených u zástavního věřitele;</w:t>
      </w:r>
    </w:p>
    <w:p w14:paraId="7E588C14" w14:textId="77777777" w:rsidR="006C4DF0" w:rsidRPr="00E21121" w:rsidRDefault="006C4DF0" w:rsidP="006C4DF0">
      <w:pPr>
        <w:pStyle w:val="Odstavecseseznamem"/>
        <w:numPr>
          <w:ilvl w:val="0"/>
          <w:numId w:val="5"/>
        </w:numPr>
        <w:tabs>
          <w:tab w:val="right" w:leader="hyphen" w:pos="9072"/>
        </w:tabs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E21121">
        <w:rPr>
          <w:rFonts w:ascii="Calibri Light" w:hAnsi="Calibri Light" w:cs="Calibri Light"/>
          <w:sz w:val="22"/>
          <w:szCs w:val="22"/>
        </w:rPr>
        <w:t>Smlouvy o zřízení zástavního práva k nemovitostem č. ZN/288498/2014/01; tj. pozemku parc.č. St. 120, včetně jeho součástí (budovy bez č.p./č.e.), zapsáno na LV č. 707 pro k.ú. Přední Labská, obec Špindlerův Mlýn, k zajištění veškerých budoucích dluhů, které budou vznikat od 1.1.2021 do 31.12.2023 až do výše 11.000.000,- Kč;</w:t>
      </w:r>
    </w:p>
    <w:p w14:paraId="53A7FF00" w14:textId="77777777" w:rsidR="006C4DF0" w:rsidRPr="00E21121" w:rsidRDefault="006C4DF0" w:rsidP="006C4DF0">
      <w:pPr>
        <w:pStyle w:val="Odstavecseseznamem"/>
        <w:numPr>
          <w:ilvl w:val="0"/>
          <w:numId w:val="5"/>
        </w:numPr>
        <w:tabs>
          <w:tab w:val="right" w:leader="hyphen" w:pos="9072"/>
        </w:tabs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E21121">
        <w:rPr>
          <w:rFonts w:ascii="Calibri Light" w:hAnsi="Calibri Light" w:cs="Calibri Light"/>
          <w:sz w:val="22"/>
          <w:szCs w:val="22"/>
        </w:rPr>
        <w:t>Dodatku č. 2 ke Smlouvě o investičním úvěru reg. č. NDP/0001/NCINV/06/24166511;</w:t>
      </w:r>
    </w:p>
    <w:p w14:paraId="6EEE7B43" w14:textId="77777777" w:rsidR="006C4DF0" w:rsidRPr="00E21121" w:rsidRDefault="006C4DF0" w:rsidP="006C4DF0">
      <w:pPr>
        <w:pStyle w:val="Odstavecseseznamem"/>
        <w:numPr>
          <w:ilvl w:val="0"/>
          <w:numId w:val="5"/>
        </w:numPr>
        <w:tabs>
          <w:tab w:val="right" w:leader="hyphen" w:pos="9072"/>
        </w:tabs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E21121">
        <w:rPr>
          <w:rFonts w:ascii="Calibri Light" w:hAnsi="Calibri Light" w:cs="Calibri Light"/>
          <w:sz w:val="22"/>
          <w:szCs w:val="22"/>
        </w:rPr>
        <w:t>Dodatku č. 3 ke Smlouvě o investičním úvěru reg .č. NDP/0001/INV-AKV/05/24166511;</w:t>
      </w:r>
    </w:p>
    <w:p w14:paraId="4DFBB87E" w14:textId="77777777" w:rsidR="006C4DF0" w:rsidRPr="00E21121" w:rsidRDefault="006C4DF0" w:rsidP="006C4DF0">
      <w:pPr>
        <w:pStyle w:val="Odstavecseseznamem"/>
        <w:numPr>
          <w:ilvl w:val="0"/>
          <w:numId w:val="5"/>
        </w:numPr>
        <w:tabs>
          <w:tab w:val="right" w:leader="hyphen" w:pos="9072"/>
        </w:tabs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E21121">
        <w:rPr>
          <w:rFonts w:ascii="Calibri Light" w:hAnsi="Calibri Light" w:cs="Calibri Light"/>
          <w:sz w:val="22"/>
          <w:szCs w:val="22"/>
        </w:rPr>
        <w:t>Dodatku č. 5 ke Smlouvě o investičním úvěru reg.č. NDP/0001/NCINV/01/24166511;</w:t>
      </w:r>
    </w:p>
    <w:p w14:paraId="4CE19D0E" w14:textId="77777777" w:rsidR="006C4DF0" w:rsidRPr="00E21121" w:rsidRDefault="006C4DF0" w:rsidP="006C4DF0">
      <w:pPr>
        <w:pStyle w:val="Odstavecseseznamem"/>
        <w:numPr>
          <w:ilvl w:val="0"/>
          <w:numId w:val="5"/>
        </w:numPr>
        <w:tabs>
          <w:tab w:val="right" w:leader="hyphen" w:pos="9072"/>
        </w:tabs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E21121">
        <w:rPr>
          <w:rFonts w:ascii="Calibri Light" w:hAnsi="Calibri Light" w:cs="Calibri Light"/>
          <w:sz w:val="22"/>
          <w:szCs w:val="22"/>
        </w:rPr>
        <w:t>Dodatku č. 7 ke Smlouvě o investičním úvěru reg.č. 288498/2014/03;</w:t>
      </w:r>
    </w:p>
    <w:p w14:paraId="0652EF6A" w14:textId="77777777" w:rsidR="006C4DF0" w:rsidRPr="00E21121" w:rsidRDefault="006C4DF0" w:rsidP="006C4DF0">
      <w:pPr>
        <w:pStyle w:val="Odstavecseseznamem"/>
        <w:numPr>
          <w:ilvl w:val="0"/>
          <w:numId w:val="5"/>
        </w:numPr>
        <w:tabs>
          <w:tab w:val="right" w:leader="hyphen" w:pos="9072"/>
        </w:tabs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E21121">
        <w:rPr>
          <w:rFonts w:ascii="Calibri Light" w:hAnsi="Calibri Light" w:cs="Calibri Light"/>
          <w:sz w:val="22"/>
          <w:szCs w:val="22"/>
        </w:rPr>
        <w:t>Dodatku č. 7 ke Smlouvě o investičním úvěru reg.č. 288498/2015/01;</w:t>
      </w:r>
    </w:p>
    <w:p w14:paraId="36B77A5E" w14:textId="77777777" w:rsidR="006C4DF0" w:rsidRPr="00E21121" w:rsidRDefault="006C4DF0" w:rsidP="006C4DF0">
      <w:pPr>
        <w:pStyle w:val="Odstavecseseznamem"/>
        <w:numPr>
          <w:ilvl w:val="0"/>
          <w:numId w:val="5"/>
        </w:numPr>
        <w:tabs>
          <w:tab w:val="right" w:leader="hyphen" w:pos="9072"/>
        </w:tabs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E21121">
        <w:rPr>
          <w:rFonts w:ascii="Calibri Light" w:hAnsi="Calibri Light" w:cs="Calibri Light"/>
          <w:sz w:val="22"/>
          <w:szCs w:val="22"/>
        </w:rPr>
        <w:t>Dodatku č. 11 k Úvěrové Smlouvě č. 288498/2013/03;</w:t>
      </w:r>
    </w:p>
    <w:p w14:paraId="37DE3F37" w14:textId="04776E7A" w:rsidR="006C4DF0" w:rsidRPr="00E21121" w:rsidRDefault="006C4DF0" w:rsidP="006C4DF0">
      <w:pPr>
        <w:pStyle w:val="Odstavecseseznamem"/>
        <w:numPr>
          <w:ilvl w:val="0"/>
          <w:numId w:val="5"/>
        </w:numPr>
        <w:tabs>
          <w:tab w:val="right" w:leader="hyphen" w:pos="9072"/>
        </w:tabs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E21121">
        <w:rPr>
          <w:rFonts w:ascii="Calibri Light" w:hAnsi="Calibri Light" w:cs="Calibri Light"/>
          <w:sz w:val="22"/>
          <w:szCs w:val="22"/>
        </w:rPr>
        <w:t xml:space="preserve">Dodatku č. </w:t>
      </w:r>
      <w:r w:rsidR="007D077E">
        <w:rPr>
          <w:rFonts w:ascii="Calibri Light" w:hAnsi="Calibri Light" w:cs="Calibri Light"/>
          <w:sz w:val="22"/>
          <w:szCs w:val="22"/>
        </w:rPr>
        <w:t>8</w:t>
      </w:r>
      <w:r w:rsidRPr="00E21121">
        <w:rPr>
          <w:rFonts w:ascii="Calibri Light" w:hAnsi="Calibri Light" w:cs="Calibri Light"/>
          <w:sz w:val="22"/>
          <w:szCs w:val="22"/>
        </w:rPr>
        <w:t xml:space="preserve"> k Rámcové smlouvě na úvěrové bankovní produkty reg.č. 288498/2014/01</w:t>
      </w:r>
      <w:r w:rsidR="00467AD7" w:rsidRPr="00E21121">
        <w:rPr>
          <w:rFonts w:ascii="Calibri Light" w:hAnsi="Calibri Light" w:cs="Calibri Light"/>
          <w:sz w:val="22"/>
          <w:szCs w:val="22"/>
        </w:rPr>
        <w:t xml:space="preserve"> (dále jen „</w:t>
      </w:r>
      <w:r w:rsidR="00467AD7" w:rsidRPr="00E21121">
        <w:rPr>
          <w:rFonts w:ascii="Calibri Light" w:hAnsi="Calibri Light" w:cs="Calibri Light"/>
          <w:b/>
          <w:bCs/>
          <w:sz w:val="22"/>
          <w:szCs w:val="22"/>
        </w:rPr>
        <w:t>Smluvní dokumentace</w:t>
      </w:r>
      <w:r w:rsidR="00467AD7" w:rsidRPr="00E21121">
        <w:rPr>
          <w:rFonts w:ascii="Calibri Light" w:hAnsi="Calibri Light" w:cs="Calibri Light"/>
          <w:sz w:val="22"/>
          <w:szCs w:val="22"/>
        </w:rPr>
        <w:t>“)</w:t>
      </w:r>
      <w:r w:rsidRPr="00E21121">
        <w:rPr>
          <w:rFonts w:ascii="Calibri Light" w:hAnsi="Calibri Light" w:cs="Calibri Light"/>
          <w:sz w:val="22"/>
          <w:szCs w:val="22"/>
        </w:rPr>
        <w:t>.“</w:t>
      </w:r>
    </w:p>
    <w:p w14:paraId="7144532D" w14:textId="77777777" w:rsidR="006C4DF0" w:rsidRPr="00E21121" w:rsidRDefault="006C4DF0" w:rsidP="006C4DF0">
      <w:pPr>
        <w:tabs>
          <w:tab w:val="right" w:leader="hyphen" w:pos="9072"/>
        </w:tabs>
        <w:suppressAutoHyphens w:val="0"/>
        <w:jc w:val="both"/>
        <w:rPr>
          <w:rFonts w:ascii="Calibri Light" w:hAnsi="Calibri Light" w:cs="Calibri Light"/>
          <w:sz w:val="22"/>
          <w:szCs w:val="22"/>
        </w:rPr>
      </w:pPr>
    </w:p>
    <w:p w14:paraId="5B51F0DE" w14:textId="77777777" w:rsidR="00422F76" w:rsidRDefault="00422F76" w:rsidP="00793E98">
      <w:pPr>
        <w:pStyle w:val="Tlotextu"/>
        <w:tabs>
          <w:tab w:val="right" w:leader="hyphen" w:pos="10085"/>
        </w:tabs>
        <w:spacing w:after="0"/>
        <w:rPr>
          <w:rFonts w:ascii="Calibri Light" w:hAnsi="Calibri Light" w:cs="Calibri Light"/>
          <w:sz w:val="22"/>
          <w:szCs w:val="22"/>
        </w:rPr>
      </w:pPr>
    </w:p>
    <w:p w14:paraId="00EC91A7" w14:textId="027C0EC4" w:rsidR="000916B6" w:rsidRDefault="006504D5" w:rsidP="002A08DF">
      <w:pPr>
        <w:pStyle w:val="Tlotextu"/>
        <w:tabs>
          <w:tab w:val="right" w:leader="hyphen" w:pos="10085"/>
        </w:tabs>
        <w:spacing w:after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Představenstvo navrhuje schválení </w:t>
      </w:r>
      <w:r w:rsidR="000916B6">
        <w:rPr>
          <w:rFonts w:ascii="Calibri Light" w:hAnsi="Calibri Light" w:cs="Calibri Light"/>
          <w:sz w:val="22"/>
          <w:szCs w:val="22"/>
        </w:rPr>
        <w:t>shora uveden</w:t>
      </w:r>
      <w:r w:rsidR="00467AD7">
        <w:rPr>
          <w:rFonts w:ascii="Calibri Light" w:hAnsi="Calibri Light" w:cs="Calibri Light"/>
          <w:sz w:val="22"/>
          <w:szCs w:val="22"/>
        </w:rPr>
        <w:t>é Smluvní dokumentace.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0916B6">
        <w:rPr>
          <w:rFonts w:ascii="Calibri Light" w:hAnsi="Calibri Light" w:cs="Calibri Light"/>
          <w:sz w:val="22"/>
          <w:szCs w:val="22"/>
        </w:rPr>
        <w:t>Valná hromada zároveň pověřuje představenstvo MELIDA, a.s., aby shora uveden</w:t>
      </w:r>
      <w:r w:rsidR="00651B0E">
        <w:rPr>
          <w:rFonts w:ascii="Calibri Light" w:hAnsi="Calibri Light" w:cs="Calibri Light"/>
          <w:sz w:val="22"/>
          <w:szCs w:val="22"/>
        </w:rPr>
        <w:t xml:space="preserve">ou Smluvní dokumentaci </w:t>
      </w:r>
      <w:r w:rsidR="000916B6">
        <w:rPr>
          <w:rFonts w:ascii="Calibri Light" w:hAnsi="Calibri Light" w:cs="Calibri Light"/>
          <w:sz w:val="22"/>
          <w:szCs w:val="22"/>
        </w:rPr>
        <w:t>podepsalo.“</w:t>
      </w:r>
    </w:p>
    <w:p w14:paraId="1618F4BB" w14:textId="0E9C559D" w:rsidR="00793E98" w:rsidRDefault="00793E98" w:rsidP="006514B9">
      <w:pPr>
        <w:pStyle w:val="Tlotextu"/>
        <w:tabs>
          <w:tab w:val="right" w:leader="hyphen" w:pos="10085"/>
        </w:tabs>
        <w:spacing w:after="0"/>
        <w:jc w:val="both"/>
        <w:rPr>
          <w:rFonts w:ascii="Calibri Light" w:hAnsi="Calibri Light" w:cs="Calibri Light"/>
          <w:sz w:val="22"/>
          <w:szCs w:val="22"/>
        </w:rPr>
      </w:pPr>
    </w:p>
    <w:p w14:paraId="3F067256" w14:textId="746FFDAB" w:rsidR="000916B6" w:rsidRDefault="000916B6" w:rsidP="001E559A">
      <w:pPr>
        <w:pStyle w:val="Tlotextu"/>
        <w:tabs>
          <w:tab w:val="right" w:leader="hyphen" w:pos="10085"/>
        </w:tabs>
        <w:spacing w:after="0"/>
        <w:rPr>
          <w:rFonts w:ascii="Calibri Light" w:hAnsi="Calibri Light" w:cs="Calibri Light"/>
          <w:sz w:val="22"/>
          <w:szCs w:val="22"/>
        </w:rPr>
      </w:pPr>
    </w:p>
    <w:p w14:paraId="07638DE6" w14:textId="11475EF0" w:rsidR="002A08DF" w:rsidRDefault="002A08DF" w:rsidP="001E559A">
      <w:pPr>
        <w:pStyle w:val="Tlotextu"/>
        <w:tabs>
          <w:tab w:val="right" w:leader="hyphen" w:pos="10085"/>
        </w:tabs>
        <w:spacing w:after="0"/>
        <w:rPr>
          <w:rFonts w:ascii="Calibri Light" w:hAnsi="Calibri Light" w:cs="Calibri Light"/>
          <w:sz w:val="22"/>
          <w:szCs w:val="22"/>
        </w:rPr>
      </w:pPr>
    </w:p>
    <w:p w14:paraId="7A11E15E" w14:textId="1AFFDE98" w:rsidR="002A08DF" w:rsidRDefault="002A08DF" w:rsidP="001E559A">
      <w:pPr>
        <w:pStyle w:val="Tlotextu"/>
        <w:tabs>
          <w:tab w:val="right" w:leader="hyphen" w:pos="10085"/>
        </w:tabs>
        <w:spacing w:after="0"/>
        <w:rPr>
          <w:rFonts w:ascii="Calibri Light" w:hAnsi="Calibri Light" w:cs="Calibri Light"/>
          <w:sz w:val="22"/>
          <w:szCs w:val="22"/>
        </w:rPr>
      </w:pPr>
    </w:p>
    <w:p w14:paraId="650B220B" w14:textId="7725DC01" w:rsidR="002A08DF" w:rsidRDefault="002A08DF" w:rsidP="001E559A">
      <w:pPr>
        <w:pStyle w:val="Tlotextu"/>
        <w:tabs>
          <w:tab w:val="right" w:leader="hyphen" w:pos="10085"/>
        </w:tabs>
        <w:spacing w:after="0"/>
        <w:rPr>
          <w:rFonts w:ascii="Calibri Light" w:hAnsi="Calibri Light" w:cs="Calibri Light"/>
          <w:sz w:val="22"/>
          <w:szCs w:val="22"/>
        </w:rPr>
      </w:pPr>
    </w:p>
    <w:p w14:paraId="027614AB" w14:textId="070392CE" w:rsidR="002A08DF" w:rsidRDefault="002A08DF" w:rsidP="001E559A">
      <w:pPr>
        <w:pStyle w:val="Tlotextu"/>
        <w:tabs>
          <w:tab w:val="right" w:leader="hyphen" w:pos="10085"/>
        </w:tabs>
        <w:spacing w:after="0"/>
        <w:rPr>
          <w:rFonts w:ascii="Calibri Light" w:hAnsi="Calibri Light" w:cs="Calibri Light"/>
          <w:sz w:val="22"/>
          <w:szCs w:val="22"/>
        </w:rPr>
      </w:pPr>
    </w:p>
    <w:p w14:paraId="2F23A289" w14:textId="77777777" w:rsidR="002A08DF" w:rsidRDefault="002A08DF" w:rsidP="001E559A">
      <w:pPr>
        <w:pStyle w:val="Tlotextu"/>
        <w:tabs>
          <w:tab w:val="right" w:leader="hyphen" w:pos="10085"/>
        </w:tabs>
        <w:spacing w:after="0"/>
        <w:rPr>
          <w:rFonts w:ascii="Calibri Light" w:hAnsi="Calibri Light" w:cs="Calibri Light"/>
          <w:sz w:val="22"/>
          <w:szCs w:val="22"/>
        </w:rPr>
      </w:pPr>
    </w:p>
    <w:p w14:paraId="56715FF5" w14:textId="66FACFE5" w:rsidR="001E559A" w:rsidRPr="00702D71" w:rsidRDefault="00793E98" w:rsidP="001E559A">
      <w:pPr>
        <w:pStyle w:val="Tlotextu"/>
        <w:tabs>
          <w:tab w:val="right" w:leader="hyphen" w:pos="10085"/>
        </w:tabs>
        <w:spacing w:after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lastRenderedPageBreak/>
        <w:t>K bodu 4</w:t>
      </w:r>
      <w:r w:rsidR="001E559A" w:rsidRPr="00702D71">
        <w:rPr>
          <w:rFonts w:ascii="Calibri Light" w:hAnsi="Calibri Light" w:cs="Calibri Light"/>
          <w:sz w:val="22"/>
          <w:szCs w:val="22"/>
        </w:rPr>
        <w:t>)</w:t>
      </w:r>
    </w:p>
    <w:p w14:paraId="567B126B" w14:textId="77777777" w:rsidR="00392798" w:rsidRDefault="00392798" w:rsidP="00392798">
      <w:pPr>
        <w:pStyle w:val="Tlotextu"/>
        <w:tabs>
          <w:tab w:val="right" w:leader="hyphen" w:pos="10085"/>
        </w:tabs>
        <w:spacing w:after="0"/>
        <w:rPr>
          <w:rFonts w:ascii="Calibri Light" w:hAnsi="Calibri Light" w:cs="Calibri Light"/>
          <w:sz w:val="22"/>
          <w:szCs w:val="22"/>
        </w:rPr>
      </w:pPr>
      <w:r w:rsidRPr="00702D71">
        <w:rPr>
          <w:rFonts w:ascii="Calibri Light" w:hAnsi="Calibri Light" w:cs="Calibri Light"/>
          <w:sz w:val="22"/>
          <w:szCs w:val="22"/>
        </w:rPr>
        <w:t>Návrh usnesení:</w:t>
      </w:r>
    </w:p>
    <w:p w14:paraId="38A5FB5C" w14:textId="02855C1B" w:rsidR="001D4AE4" w:rsidRDefault="002566E7">
      <w:pPr>
        <w:pStyle w:val="Tlotextu"/>
        <w:spacing w:after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Bez návrhu usnesení.</w:t>
      </w:r>
    </w:p>
    <w:p w14:paraId="0535F85B" w14:textId="77777777" w:rsidR="002566E7" w:rsidRPr="00702D71" w:rsidRDefault="002566E7">
      <w:pPr>
        <w:pStyle w:val="Tlotextu"/>
        <w:spacing w:after="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2A8C2E6" w14:textId="0C5E83AB" w:rsidR="001D4AE4" w:rsidRPr="00702D71" w:rsidRDefault="00B62483">
      <w:pPr>
        <w:pStyle w:val="Tlotextu"/>
        <w:spacing w:after="0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Projednávan</w:t>
      </w:r>
      <w:r w:rsidR="00651B0E">
        <w:rPr>
          <w:rFonts w:ascii="Calibri Light" w:hAnsi="Calibri Light" w:cs="Calibri Light"/>
          <w:b/>
          <w:bCs/>
          <w:sz w:val="22"/>
          <w:szCs w:val="22"/>
        </w:rPr>
        <w:t xml:space="preserve">á Smluvní dokumentace 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bude k nahlédnutí v jednací místnosti před konáním valné hromady.</w:t>
      </w:r>
    </w:p>
    <w:p w14:paraId="2F49E086" w14:textId="77777777" w:rsidR="001D4AE4" w:rsidRPr="00702D71" w:rsidRDefault="001D4AE4">
      <w:pPr>
        <w:pStyle w:val="Tlotextu"/>
        <w:spacing w:after="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40374EE5" w14:textId="142011B4" w:rsidR="001D4AE4" w:rsidRPr="00702D71" w:rsidRDefault="00F31535">
      <w:pPr>
        <w:pStyle w:val="Tlotextu"/>
        <w:spacing w:after="0"/>
        <w:jc w:val="both"/>
        <w:rPr>
          <w:rFonts w:ascii="Calibri Light" w:hAnsi="Calibri Light" w:cs="Calibri Light"/>
        </w:rPr>
      </w:pPr>
      <w:r w:rsidRPr="002A594C">
        <w:rPr>
          <w:rFonts w:ascii="Calibri Light" w:hAnsi="Calibri Light" w:cs="Calibri Light"/>
          <w:bCs/>
          <w:sz w:val="22"/>
          <w:szCs w:val="22"/>
        </w:rPr>
        <w:t xml:space="preserve">Špindlerův Mlýn, </w:t>
      </w:r>
      <w:r w:rsidRPr="002A594C">
        <w:rPr>
          <w:rFonts w:ascii="Calibri Light" w:hAnsi="Calibri Light" w:cs="Calibri Light"/>
        </w:rPr>
        <w:t xml:space="preserve">dne </w:t>
      </w:r>
      <w:r w:rsidR="002A08DF" w:rsidRPr="005E0EBE">
        <w:rPr>
          <w:rFonts w:ascii="Calibri Light" w:hAnsi="Calibri Light" w:cs="Calibri Light"/>
          <w:sz w:val="22"/>
          <w:szCs w:val="22"/>
        </w:rPr>
        <w:t>30</w:t>
      </w:r>
      <w:r w:rsidR="005E0EBE" w:rsidRPr="005E0EBE">
        <w:rPr>
          <w:rFonts w:ascii="Calibri Light" w:hAnsi="Calibri Light" w:cs="Calibri Light"/>
          <w:sz w:val="22"/>
          <w:szCs w:val="22"/>
        </w:rPr>
        <w:t>.10</w:t>
      </w:r>
      <w:r w:rsidR="006514B9" w:rsidRPr="005E0EBE">
        <w:rPr>
          <w:rFonts w:ascii="Calibri Light" w:hAnsi="Calibri Light" w:cs="Calibri Light"/>
          <w:sz w:val="22"/>
          <w:szCs w:val="22"/>
        </w:rPr>
        <w:t>.</w:t>
      </w:r>
      <w:r w:rsidR="0003782F" w:rsidRPr="005E0EBE">
        <w:rPr>
          <w:rFonts w:ascii="Calibri Light" w:hAnsi="Calibri Light" w:cs="Calibri Light"/>
          <w:sz w:val="22"/>
          <w:szCs w:val="22"/>
        </w:rPr>
        <w:t xml:space="preserve"> </w:t>
      </w:r>
      <w:r w:rsidRPr="005E0EBE">
        <w:rPr>
          <w:rFonts w:ascii="Calibri Light" w:hAnsi="Calibri Light" w:cs="Calibri Light"/>
          <w:sz w:val="22"/>
          <w:szCs w:val="22"/>
        </w:rPr>
        <w:t>20</w:t>
      </w:r>
      <w:r w:rsidR="002566E7" w:rsidRPr="005E0EBE">
        <w:rPr>
          <w:rFonts w:ascii="Calibri Light" w:hAnsi="Calibri Light" w:cs="Calibri Light"/>
          <w:sz w:val="22"/>
          <w:szCs w:val="22"/>
        </w:rPr>
        <w:t>20</w:t>
      </w:r>
    </w:p>
    <w:p w14:paraId="24DA7558" w14:textId="77777777" w:rsidR="001D4AE4" w:rsidRPr="00702D71" w:rsidRDefault="001D4AE4">
      <w:pPr>
        <w:rPr>
          <w:rFonts w:ascii="Calibri Light" w:hAnsi="Calibri Light" w:cs="Calibri Light"/>
        </w:rPr>
      </w:pPr>
    </w:p>
    <w:sectPr w:rsidR="001D4AE4" w:rsidRPr="00702D71" w:rsidSect="001D4AE4">
      <w:type w:val="continuous"/>
      <w:pgSz w:w="11720" w:h="16140"/>
      <w:pgMar w:top="1500" w:right="880" w:bottom="280" w:left="6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Roman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A7556"/>
    <w:multiLevelType w:val="multilevel"/>
    <w:tmpl w:val="556EE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27535"/>
    <w:multiLevelType w:val="hybridMultilevel"/>
    <w:tmpl w:val="61C4F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30E4B"/>
    <w:multiLevelType w:val="hybridMultilevel"/>
    <w:tmpl w:val="03D66B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D147EA"/>
    <w:multiLevelType w:val="hybridMultilevel"/>
    <w:tmpl w:val="B7420D9C"/>
    <w:lvl w:ilvl="0" w:tplc="22B27D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27D1DCF"/>
    <w:multiLevelType w:val="hybridMultilevel"/>
    <w:tmpl w:val="A14EB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AE4"/>
    <w:rsid w:val="00017715"/>
    <w:rsid w:val="0003088C"/>
    <w:rsid w:val="0003782F"/>
    <w:rsid w:val="00043C31"/>
    <w:rsid w:val="0005078B"/>
    <w:rsid w:val="000514D5"/>
    <w:rsid w:val="000846DB"/>
    <w:rsid w:val="000916B6"/>
    <w:rsid w:val="000A4C07"/>
    <w:rsid w:val="000A6C23"/>
    <w:rsid w:val="000B5195"/>
    <w:rsid w:val="000B535B"/>
    <w:rsid w:val="000B5975"/>
    <w:rsid w:val="000D34AF"/>
    <w:rsid w:val="000F6DE9"/>
    <w:rsid w:val="00193C7D"/>
    <w:rsid w:val="001975F0"/>
    <w:rsid w:val="001B223F"/>
    <w:rsid w:val="001D4AE4"/>
    <w:rsid w:val="001D6816"/>
    <w:rsid w:val="001E559A"/>
    <w:rsid w:val="002155A8"/>
    <w:rsid w:val="00231F65"/>
    <w:rsid w:val="002374EE"/>
    <w:rsid w:val="002566E7"/>
    <w:rsid w:val="002645FC"/>
    <w:rsid w:val="00287542"/>
    <w:rsid w:val="002A08DF"/>
    <w:rsid w:val="002A531D"/>
    <w:rsid w:val="002A594C"/>
    <w:rsid w:val="002F6BAB"/>
    <w:rsid w:val="00323A39"/>
    <w:rsid w:val="00345316"/>
    <w:rsid w:val="00350AF7"/>
    <w:rsid w:val="00352C43"/>
    <w:rsid w:val="00361289"/>
    <w:rsid w:val="00367582"/>
    <w:rsid w:val="00392798"/>
    <w:rsid w:val="003C06CB"/>
    <w:rsid w:val="003D01A2"/>
    <w:rsid w:val="003D75B1"/>
    <w:rsid w:val="003F1587"/>
    <w:rsid w:val="00422F76"/>
    <w:rsid w:val="00445E2D"/>
    <w:rsid w:val="00467AD7"/>
    <w:rsid w:val="004D421B"/>
    <w:rsid w:val="004D667F"/>
    <w:rsid w:val="004D6D99"/>
    <w:rsid w:val="004F5119"/>
    <w:rsid w:val="005506FC"/>
    <w:rsid w:val="00562E37"/>
    <w:rsid w:val="005D5235"/>
    <w:rsid w:val="005E0EBE"/>
    <w:rsid w:val="00600B25"/>
    <w:rsid w:val="00623543"/>
    <w:rsid w:val="00634BFB"/>
    <w:rsid w:val="006504D5"/>
    <w:rsid w:val="006514B9"/>
    <w:rsid w:val="00651B0E"/>
    <w:rsid w:val="006A567A"/>
    <w:rsid w:val="006A5EBC"/>
    <w:rsid w:val="006B0A0A"/>
    <w:rsid w:val="006C4DF0"/>
    <w:rsid w:val="00702D71"/>
    <w:rsid w:val="00710F6E"/>
    <w:rsid w:val="007334B4"/>
    <w:rsid w:val="00736884"/>
    <w:rsid w:val="0073700F"/>
    <w:rsid w:val="007418F5"/>
    <w:rsid w:val="007444D1"/>
    <w:rsid w:val="007567F8"/>
    <w:rsid w:val="00756F4D"/>
    <w:rsid w:val="00793E98"/>
    <w:rsid w:val="00795397"/>
    <w:rsid w:val="007B6547"/>
    <w:rsid w:val="007D077E"/>
    <w:rsid w:val="00810963"/>
    <w:rsid w:val="00830556"/>
    <w:rsid w:val="009037F8"/>
    <w:rsid w:val="00912212"/>
    <w:rsid w:val="00960FB7"/>
    <w:rsid w:val="00987D1B"/>
    <w:rsid w:val="0099328C"/>
    <w:rsid w:val="009D49C4"/>
    <w:rsid w:val="009E7760"/>
    <w:rsid w:val="009F34B9"/>
    <w:rsid w:val="009F5724"/>
    <w:rsid w:val="00A2670C"/>
    <w:rsid w:val="00A318E6"/>
    <w:rsid w:val="00A47C74"/>
    <w:rsid w:val="00A60B1E"/>
    <w:rsid w:val="00A66100"/>
    <w:rsid w:val="00A7332B"/>
    <w:rsid w:val="00A877C8"/>
    <w:rsid w:val="00AB4A0C"/>
    <w:rsid w:val="00AE1300"/>
    <w:rsid w:val="00B04E3F"/>
    <w:rsid w:val="00B62483"/>
    <w:rsid w:val="00BC5E2D"/>
    <w:rsid w:val="00BC7224"/>
    <w:rsid w:val="00C25C91"/>
    <w:rsid w:val="00C509B3"/>
    <w:rsid w:val="00CE5AE3"/>
    <w:rsid w:val="00D21C54"/>
    <w:rsid w:val="00E13D1C"/>
    <w:rsid w:val="00E21121"/>
    <w:rsid w:val="00EC335D"/>
    <w:rsid w:val="00EC62F2"/>
    <w:rsid w:val="00F0574F"/>
    <w:rsid w:val="00F31535"/>
    <w:rsid w:val="00FB0186"/>
    <w:rsid w:val="00FC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F5AB"/>
  <w15:docId w15:val="{95092EDF-166F-42F5-A533-5E0399B2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C24BB"/>
    <w:pPr>
      <w:widowControl w:val="0"/>
      <w:suppressAutoHyphens/>
    </w:pPr>
    <w:rPr>
      <w:color w:val="00000A"/>
    </w:rPr>
  </w:style>
  <w:style w:type="paragraph" w:styleId="Nadpis1">
    <w:name w:val="heading 1"/>
    <w:basedOn w:val="Nadpis"/>
    <w:rsid w:val="009C24BB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rsid w:val="009C24BB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rsid w:val="009C24BB"/>
    <w:pPr>
      <w:spacing w:before="140"/>
      <w:outlineLvl w:val="2"/>
    </w:pPr>
    <w:rPr>
      <w:b/>
      <w:bCs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2z0">
    <w:name w:val="WW8Num12z0"/>
    <w:rsid w:val="009C24BB"/>
  </w:style>
  <w:style w:type="character" w:customStyle="1" w:styleId="WW8Num12z1">
    <w:name w:val="WW8Num12z1"/>
    <w:rsid w:val="009C24BB"/>
  </w:style>
  <w:style w:type="character" w:customStyle="1" w:styleId="WW8Num12z2">
    <w:name w:val="WW8Num12z2"/>
    <w:rsid w:val="009C24BB"/>
  </w:style>
  <w:style w:type="character" w:customStyle="1" w:styleId="WW8Num12z3">
    <w:name w:val="WW8Num12z3"/>
    <w:rsid w:val="009C24BB"/>
  </w:style>
  <w:style w:type="character" w:customStyle="1" w:styleId="WW8Num12z4">
    <w:name w:val="WW8Num12z4"/>
    <w:rsid w:val="009C24BB"/>
  </w:style>
  <w:style w:type="character" w:customStyle="1" w:styleId="WW8Num12z5">
    <w:name w:val="WW8Num12z5"/>
    <w:rsid w:val="009C24BB"/>
  </w:style>
  <w:style w:type="character" w:customStyle="1" w:styleId="WW8Num12z6">
    <w:name w:val="WW8Num12z6"/>
    <w:rsid w:val="009C24BB"/>
  </w:style>
  <w:style w:type="character" w:customStyle="1" w:styleId="WW8Num12z7">
    <w:name w:val="WW8Num12z7"/>
    <w:rsid w:val="009C24BB"/>
  </w:style>
  <w:style w:type="character" w:customStyle="1" w:styleId="WW8Num12z8">
    <w:name w:val="WW8Num12z8"/>
    <w:rsid w:val="009C24BB"/>
  </w:style>
  <w:style w:type="paragraph" w:customStyle="1" w:styleId="Nadpis">
    <w:name w:val="Nadpis"/>
    <w:basedOn w:val="Normln"/>
    <w:next w:val="Tlotextu"/>
    <w:rsid w:val="009C24B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qFormat/>
    <w:rsid w:val="009C24BB"/>
    <w:pPr>
      <w:spacing w:after="140" w:line="288" w:lineRule="auto"/>
    </w:pPr>
  </w:style>
  <w:style w:type="paragraph" w:styleId="Seznam">
    <w:name w:val="List"/>
    <w:basedOn w:val="Tlotextu"/>
    <w:rsid w:val="009C24BB"/>
  </w:style>
  <w:style w:type="paragraph" w:customStyle="1" w:styleId="Popisek">
    <w:name w:val="Popisek"/>
    <w:basedOn w:val="Normln"/>
    <w:rsid w:val="009C24B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9C24BB"/>
    <w:pPr>
      <w:suppressLineNumbers/>
    </w:pPr>
  </w:style>
  <w:style w:type="paragraph" w:customStyle="1" w:styleId="Obsahrmce">
    <w:name w:val="Obsah rámce"/>
    <w:basedOn w:val="Normln"/>
    <w:rsid w:val="009C24BB"/>
  </w:style>
  <w:style w:type="paragraph" w:styleId="Citt">
    <w:name w:val="Quote"/>
    <w:basedOn w:val="Normln"/>
    <w:rsid w:val="009C24BB"/>
    <w:pPr>
      <w:spacing w:after="283"/>
      <w:ind w:left="567" w:right="567"/>
    </w:pPr>
  </w:style>
  <w:style w:type="paragraph" w:styleId="Nzev">
    <w:name w:val="Title"/>
    <w:basedOn w:val="Nadpis"/>
    <w:rsid w:val="009C24BB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rsid w:val="009C24BB"/>
    <w:pPr>
      <w:spacing w:before="60"/>
      <w:jc w:val="center"/>
    </w:pPr>
    <w:rPr>
      <w:sz w:val="36"/>
      <w:szCs w:val="36"/>
    </w:rPr>
  </w:style>
  <w:style w:type="paragraph" w:customStyle="1" w:styleId="Stanovytelo">
    <w:name w:val="Stanovy_telo"/>
    <w:basedOn w:val="Tlotextu"/>
    <w:rsid w:val="009C24BB"/>
    <w:pPr>
      <w:tabs>
        <w:tab w:val="right" w:leader="hyphen" w:pos="9524"/>
      </w:tabs>
      <w:spacing w:after="0"/>
      <w:jc w:val="both"/>
    </w:pPr>
  </w:style>
  <w:style w:type="paragraph" w:customStyle="1" w:styleId="Default">
    <w:name w:val="Default"/>
    <w:rsid w:val="009C24BB"/>
    <w:pPr>
      <w:widowControl w:val="0"/>
      <w:suppressAutoHyphens/>
    </w:pPr>
    <w:rPr>
      <w:rFonts w:ascii="Times New Roman" w:hAnsi="Times New Roman"/>
      <w:color w:val="000000"/>
    </w:rPr>
  </w:style>
  <w:style w:type="numbering" w:customStyle="1" w:styleId="WW8Num12">
    <w:name w:val="WW8Num12"/>
    <w:rsid w:val="009C24BB"/>
  </w:style>
  <w:style w:type="paragraph" w:styleId="Textbubliny">
    <w:name w:val="Balloon Text"/>
    <w:basedOn w:val="Normln"/>
    <w:link w:val="TextbublinyChar"/>
    <w:uiPriority w:val="99"/>
    <w:semiHidden/>
    <w:unhideWhenUsed/>
    <w:rsid w:val="00A66100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100"/>
    <w:rPr>
      <w:rFonts w:ascii="Segoe UI" w:hAnsi="Segoe UI" w:cs="Mangal"/>
      <w:color w:val="00000A"/>
      <w:sz w:val="18"/>
      <w:szCs w:val="16"/>
    </w:rPr>
  </w:style>
  <w:style w:type="paragraph" w:styleId="Odstavecseseznamem">
    <w:name w:val="List Paragraph"/>
    <w:basedOn w:val="Normln"/>
    <w:uiPriority w:val="34"/>
    <w:qFormat/>
    <w:rsid w:val="004D667F"/>
    <w:pPr>
      <w:ind w:left="720"/>
      <w:contextualSpacing/>
    </w:pPr>
    <w:rPr>
      <w:rFonts w:cs="Mangal"/>
      <w:szCs w:val="21"/>
    </w:rPr>
  </w:style>
  <w:style w:type="paragraph" w:styleId="Normlnweb">
    <w:name w:val="Normal (Web)"/>
    <w:basedOn w:val="Normln"/>
    <w:uiPriority w:val="99"/>
    <w:semiHidden/>
    <w:unhideWhenUsed/>
    <w:rsid w:val="002374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504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04D5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04D5"/>
    <w:rPr>
      <w:rFonts w:cs="Mangal"/>
      <w:color w:val="00000A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04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04D5"/>
    <w:rPr>
      <w:rFonts w:cs="Mangal"/>
      <w:b/>
      <w:bCs/>
      <w:color w:val="00000A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Beranova</dc:creator>
  <cp:lastModifiedBy>Jitka Artico</cp:lastModifiedBy>
  <cp:revision>15</cp:revision>
  <cp:lastPrinted>2018-01-10T07:51:00Z</cp:lastPrinted>
  <dcterms:created xsi:type="dcterms:W3CDTF">2020-11-23T12:00:00Z</dcterms:created>
  <dcterms:modified xsi:type="dcterms:W3CDTF">2020-11-30T07:55:00Z</dcterms:modified>
  <dc:language>cs-CZ</dc:language>
</cp:coreProperties>
</file>